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120"/>
        <w:jc w:val="center"/>
      </w:pPr>
      <w:r>
        <w:rPr>
          <w:b/>
          <w:bCs/>
          <w:color w:val="1F4E79"/>
          <w:sz w:val="52"/>
          <w:szCs w:val="52"/>
        </w:rPr>
        <w:t>Montagehandleiding</w:t>
      </w:r>
    </w:p>
    <w:p>
      <w:pPr>
        <w:spacing w:after="80"/>
        <w:jc w:val="center"/>
      </w:pPr>
      <w:r>
        <w:rPr>
          <w:color w:val="2E75B6"/>
          <w:sz w:val="32"/>
          <w:szCs w:val="32"/>
        </w:rPr>
        <w:t>Trackend Accuslot – Ouxi C80 / V8 / V8 Pro</w:t>
      </w:r>
    </w:p>
    <w:p>
      <w:pPr>
        <w:spacing w:after="480"/>
        <w:jc w:val="center"/>
      </w:pPr>
      <w:r>
        <w:rPr>
          <w:color w:val="888888"/>
        </w:rPr>
        <w:t>Tweewielershop Almere</w:t>
      </w:r>
    </w:p>
    <w:p>
      <w:pPr>
        <w:pBdr>
          <w:bottom w:val="single" w:color="2E75B6" w:sz="8" w:space="1"/>
        </w:pBdr>
        <w:spacing w:after="360"/>
      </w:pPr>
    </w:p>
    <w:p>
      <w:pPr>
        <w:pStyle w:val="2"/>
        <w:pBdr>
          <w:bottom w:val="single" w:color="2E75B6" w:sz="6" w:space="1"/>
        </w:pBdr>
      </w:pPr>
      <w:r>
        <w:t>Over dit product</w:t>
      </w:r>
    </w:p>
    <w:p>
      <w:pPr>
        <w:spacing w:before="60" w:after="60"/>
      </w:pPr>
      <w:r>
        <w:t>Het Trackend Accuslot is speciaal ontwikkeld voor de Ouxi C80, V8 en V8 Pro fatbikes. Het slot is vervaardigd uit 3 mm massief roestvrij staal en biedt maximale beveiliging tegen diefstal, regen en slijtage. Afmetingen: 37 cm lang, 11 cm breed. Inclusief cijfercode schrijfremslot.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Benodigdheden</w:t>
      </w:r>
    </w:p>
    <w:p>
      <w:pPr>
        <w:pStyle w:val="15"/>
        <w:numPr>
          <w:ilvl w:val="0"/>
          <w:numId w:val="1"/>
        </w:numPr>
        <w:spacing w:before="60" w:after="60"/>
      </w:pPr>
      <w:r>
        <w:t>Trackend accuslot (meegeleverd)</w:t>
      </w:r>
    </w:p>
    <w:p>
      <w:pPr>
        <w:pStyle w:val="15"/>
        <w:numPr>
          <w:ilvl w:val="0"/>
          <w:numId w:val="1"/>
        </w:numPr>
        <w:spacing w:before="60" w:after="60"/>
      </w:pPr>
      <w:r>
        <w:t>Cijfercode schrijfremslot (meegeleverd)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Deel 1 – Accuslot monteren</w:t>
      </w:r>
    </w:p>
    <w:p>
      <w:pPr>
        <w:spacing w:before="60" w:after="60"/>
      </w:pPr>
      <w:r>
        <w:t>Volg onderstaande stappen nauwkeurig op om het accuslot correct te monteren.</w:t>
      </w:r>
    </w:p>
    <w:p>
      <w:pPr>
        <w:spacing w:before="60" w:after="60"/>
      </w:pPr>
    </w:p>
    <w:p>
      <w:pPr>
        <w:pStyle w:val="15"/>
        <w:numPr>
          <w:ilvl w:val="0"/>
          <w:numId w:val="2"/>
        </w:numPr>
        <w:spacing w:before="80" w:after="80"/>
      </w:pPr>
      <w:r>
        <w:t>Haal de accu uit de fatbike.</w:t>
      </w:r>
    </w:p>
    <w:p>
      <w:pPr>
        <w:pStyle w:val="15"/>
        <w:numPr>
          <w:ilvl w:val="0"/>
          <w:numId w:val="2"/>
        </w:numPr>
        <w:spacing w:before="80" w:after="80"/>
      </w:pPr>
      <w:r>
        <w:t>Schroef de accuslede los van de fiets, inclusief het frame van de accuhouder.</w:t>
      </w:r>
    </w:p>
    <w:p>
      <w:pPr>
        <w:pStyle w:val="15"/>
        <w:numPr>
          <w:ilvl w:val="0"/>
          <w:numId w:val="2"/>
        </w:numPr>
        <w:spacing w:before="80" w:after="80"/>
      </w:pPr>
      <w:r>
        <w:t>Pak het Trackend accuslot en schuif het onder het frame van de accuhouder.</w:t>
      </w:r>
    </w:p>
    <w:p>
      <w:pPr>
        <w:pStyle w:val="15"/>
        <w:numPr>
          <w:ilvl w:val="0"/>
          <w:numId w:val="2"/>
        </w:numPr>
        <w:spacing w:before="80" w:after="80"/>
      </w:pPr>
      <w:r>
        <w:t>Schroef alles vervolgens weer netjes vast.</w:t>
      </w:r>
    </w:p>
    <w:p>
      <w:pPr>
        <w:pStyle w:val="15"/>
        <w:numPr>
          <w:ilvl w:val="0"/>
          <w:numId w:val="2"/>
        </w:numPr>
        <w:spacing w:before="80" w:after="80"/>
      </w:pPr>
      <w:r>
        <w:t>Plaats de accuslede terug op de fiets.</w:t>
      </w:r>
    </w:p>
    <w:p>
      <w:pPr>
        <w:pStyle w:val="15"/>
        <w:numPr>
          <w:ilvl w:val="0"/>
          <w:numId w:val="2"/>
        </w:numPr>
        <w:spacing w:before="80" w:after="80"/>
      </w:pPr>
      <w:r>
        <w:t>Doe de accu er weer in.</w:t>
      </w:r>
    </w:p>
    <w:p>
      <w:pPr>
        <w:pStyle w:val="15"/>
        <w:numPr>
          <w:ilvl w:val="0"/>
          <w:numId w:val="2"/>
        </w:numPr>
        <w:spacing w:before="80" w:after="80"/>
      </w:pPr>
      <w:r>
        <w:t>Schuif het cijfercode schrijfremslot door de beugel van het accuslot om de accu te vergrendelen.</w:t>
      </w:r>
    </w:p>
    <w:p>
      <w:pPr>
        <w:spacing w:before="60" w:after="60"/>
      </w:pPr>
    </w:p>
    <w:p>
      <w:pPr>
        <w:spacing w:before="60" w:after="60"/>
      </w:pPr>
      <w:r>
        <w:rPr>
          <w:b/>
          <w:bCs/>
        </w:rPr>
        <w:t>De accu is nu op slot en je kunt veilig onderweg.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Deel 2 – Code van het cijferhangslot instellen</w:t>
      </w:r>
    </w:p>
    <w:p>
      <w:pPr>
        <w:spacing w:before="60" w:after="60"/>
      </w:pPr>
      <w:r>
        <w:t>Het meegeleverde cijferhangslot is standaard ingesteld op de code 0-0-0-0. Volg de onderstaande stappen om een persoonlijke code in te stellen.</w:t>
      </w:r>
    </w:p>
    <w:p>
      <w:pPr>
        <w:spacing w:before="60" w:after="60"/>
      </w:pPr>
    </w:p>
    <w:p>
      <w:pPr>
        <w:pStyle w:val="15"/>
        <w:numPr>
          <w:ilvl w:val="0"/>
          <w:numId w:val="3"/>
        </w:numPr>
        <w:spacing w:before="80" w:after="80"/>
      </w:pPr>
      <w:r>
        <w:t>Zet het slot op de huidige code: 0-0-0-0.</w:t>
      </w:r>
    </w:p>
    <w:p>
      <w:pPr>
        <w:pStyle w:val="15"/>
        <w:numPr>
          <w:ilvl w:val="0"/>
          <w:numId w:val="3"/>
        </w:numPr>
        <w:spacing w:before="80" w:after="80"/>
      </w:pPr>
      <w:r>
        <w:t>Druk de knop in om het slot te openen.</w:t>
      </w:r>
    </w:p>
    <w:p>
      <w:pPr>
        <w:pStyle w:val="15"/>
        <w:numPr>
          <w:ilvl w:val="0"/>
          <w:numId w:val="3"/>
        </w:numPr>
        <w:spacing w:before="80" w:after="80"/>
      </w:pPr>
      <w:r>
        <w:t>Houd de knop ingedrukt en draai de cijfers naar de gewenste 4-cijferige combinatie.</w:t>
      </w:r>
    </w:p>
    <w:p>
      <w:pPr>
        <w:pStyle w:val="15"/>
        <w:numPr>
          <w:ilvl w:val="0"/>
          <w:numId w:val="3"/>
        </w:numPr>
        <w:spacing w:before="80" w:after="80"/>
      </w:pPr>
      <w:r>
        <w:t>Laat de knop los om de nieuwe code te bevestigen.</w:t>
      </w:r>
    </w:p>
    <w:p>
      <w:pPr>
        <w:pStyle w:val="15"/>
        <w:numPr>
          <w:ilvl w:val="0"/>
          <w:numId w:val="3"/>
        </w:numPr>
        <w:spacing w:before="80" w:after="80"/>
      </w:pPr>
      <w:r>
        <w:t>Sluit het slot en test of het correct opent met de nieuwe code.</w:t>
      </w:r>
    </w:p>
    <w:p>
      <w:pPr>
        <w:spacing w:before="60" w:after="60"/>
      </w:pPr>
    </w:p>
    <w:p>
      <w:pPr>
        <w:spacing w:before="80" w:after="80"/>
      </w:pPr>
      <w:r>
        <w:rPr>
          <w:b/>
          <w:bCs/>
          <w:color w:val="C00000"/>
        </w:rPr>
        <w:t xml:space="preserve">Let op: </w:t>
      </w:r>
      <w:r>
        <w:t>Vergeet uw nieuwe code niet. Er is geen mogelijkheid om een vergeten code te herstellen zonder het slot te forceren.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Tips &amp; adviezen</w:t>
      </w:r>
    </w:p>
    <w:p>
      <w:pPr>
        <w:pStyle w:val="15"/>
        <w:numPr>
          <w:ilvl w:val="0"/>
          <w:numId w:val="1"/>
        </w:numPr>
        <w:spacing w:before="60" w:after="60"/>
      </w:pPr>
      <w:r>
        <w:t>Controleer na montage of alle schroeven goed vastzitten.</w:t>
      </w:r>
    </w:p>
    <w:p>
      <w:pPr>
        <w:pStyle w:val="15"/>
        <w:numPr>
          <w:ilvl w:val="0"/>
          <w:numId w:val="1"/>
        </w:numPr>
        <w:spacing w:before="60" w:after="60"/>
      </w:pPr>
      <w:r>
        <w:t>Test de vergrendeling altijd voor gebruik.</w:t>
      </w:r>
    </w:p>
    <w:p>
      <w:pPr>
        <w:pStyle w:val="15"/>
        <w:numPr>
          <w:ilvl w:val="0"/>
          <w:numId w:val="1"/>
        </w:numPr>
        <w:spacing w:before="60" w:after="60"/>
      </w:pPr>
      <w:r>
        <w:t>Bewaar uw code op een veilige plek.</w:t>
      </w:r>
    </w:p>
    <w:p>
      <w:pPr>
        <w:pStyle w:val="15"/>
        <w:numPr>
          <w:ilvl w:val="0"/>
          <w:numId w:val="1"/>
        </w:numPr>
        <w:spacing w:before="60" w:after="60"/>
      </w:pPr>
      <w:r>
        <w:t>Het slot is onderhoudsvrij – eenmalig monteren volstaat.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Hulp nodig?</w:t>
      </w:r>
    </w:p>
    <w:p>
      <w:pPr>
        <w:spacing w:before="60" w:after="60"/>
      </w:pPr>
      <w:r>
        <w:t>Heeft u vragen over de montage of werking van het Trackend accuslot? Neem gerust contact op:</w:t>
      </w:r>
    </w:p>
    <w:p>
      <w:pPr>
        <w:spacing w:before="60" w:after="60"/>
      </w:pPr>
    </w:p>
    <w:p>
      <w:pPr>
        <w:pStyle w:val="15"/>
        <w:numPr>
          <w:ilvl w:val="0"/>
          <w:numId w:val="1"/>
        </w:numPr>
        <w:spacing w:before="60" w:after="60"/>
      </w:pPr>
      <w:r>
        <w:t>Winkelbezoek: Markerkant 1206-08, 1314AK Almere (ma t/m za, 10:00–18:00)</w:t>
      </w:r>
    </w:p>
    <w:p>
      <w:pPr>
        <w:pStyle w:val="15"/>
        <w:numPr>
          <w:ilvl w:val="0"/>
          <w:numId w:val="1"/>
        </w:numPr>
        <w:spacing w:before="60" w:after="60"/>
      </w:pPr>
      <w:r>
        <w:t>Telefoon: 036 525 9319</w:t>
      </w:r>
    </w:p>
    <w:p>
      <w:pPr>
        <w:pStyle w:val="15"/>
        <w:numPr>
          <w:ilvl w:val="0"/>
          <w:numId w:val="1"/>
        </w:numPr>
        <w:spacing w:before="60" w:after="60"/>
      </w:pPr>
      <w:r>
        <w:t>Website: tweewielershopalmere.nl</w:t>
      </w:r>
    </w:p>
    <w:p>
      <w:pPr>
        <w:spacing w:before="60" w:after="60"/>
      </w:pPr>
    </w:p>
    <w:p>
      <w:pPr>
        <w:spacing w:before="60" w:after="60"/>
      </w:pPr>
      <w:r>
        <w:rPr>
          <w:b/>
          <w:bCs/>
        </w:rPr>
        <w:t>Wij monteren het slot ook voor u in de winkel.</w:t>
      </w:r>
    </w:p>
    <w:p>
      <w:pPr>
        <w:sectPr>
          <w:headerReference r:id="rId3" w:type="default"/>
          <w:footerReference r:id="rId4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>
      <w:pPr>
        <w:spacing w:before="480" w:after="120"/>
        <w:jc w:val="center"/>
      </w:pPr>
      <w:r>
        <w:rPr>
          <w:b/>
          <w:bCs/>
          <w:color w:val="1F4E79"/>
          <w:sz w:val="52"/>
          <w:szCs w:val="52"/>
        </w:rPr>
        <w:t>Installation Manual</w:t>
      </w:r>
    </w:p>
    <w:p>
      <w:pPr>
        <w:spacing w:after="80"/>
        <w:jc w:val="center"/>
      </w:pPr>
      <w:r>
        <w:rPr>
          <w:color w:val="2E75B6"/>
          <w:sz w:val="32"/>
          <w:szCs w:val="32"/>
        </w:rPr>
        <w:t>Trackend Battery Lock – Ouxi C80 / V8 / V8 Pro</w:t>
      </w:r>
    </w:p>
    <w:p>
      <w:pPr>
        <w:spacing w:after="480"/>
        <w:jc w:val="center"/>
      </w:pPr>
      <w:r>
        <w:rPr>
          <w:color w:val="888888"/>
        </w:rPr>
        <w:t>Tweewielershop Almere</w:t>
      </w:r>
    </w:p>
    <w:p>
      <w:pPr>
        <w:pBdr>
          <w:bottom w:val="single" w:color="2E75B6" w:sz="8" w:space="1"/>
        </w:pBdr>
        <w:spacing w:after="360"/>
      </w:pPr>
    </w:p>
    <w:p>
      <w:pPr>
        <w:pStyle w:val="2"/>
        <w:pBdr>
          <w:bottom w:val="single" w:color="2E75B6" w:sz="6" w:space="1"/>
        </w:pBdr>
      </w:pPr>
      <w:r>
        <w:t>About this product</w:t>
      </w:r>
    </w:p>
    <w:p>
      <w:pPr>
        <w:spacing w:before="60" w:after="60"/>
      </w:pPr>
      <w:r>
        <w:t>The Trackend Battery Lock has been specifically developed for the Ouxi C80, V8 and V8 Pro fat bikes. The lock is made from 3 mm solid stainless steel and offers maximum protection against theft, rain and wear. Dimensions: 37 cm long, 11 cm wide. Includes combination cable lock.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What you need</w:t>
      </w:r>
    </w:p>
    <w:p>
      <w:pPr>
        <w:pStyle w:val="15"/>
        <w:numPr>
          <w:ilvl w:val="0"/>
          <w:numId w:val="1"/>
        </w:numPr>
        <w:spacing w:before="60" w:after="60"/>
      </w:pPr>
      <w:r>
        <w:t>Trackend battery lock (included)</w:t>
      </w:r>
    </w:p>
    <w:p>
      <w:pPr>
        <w:pStyle w:val="15"/>
        <w:numPr>
          <w:ilvl w:val="0"/>
          <w:numId w:val="1"/>
        </w:numPr>
        <w:spacing w:before="60" w:after="60"/>
      </w:pPr>
      <w:r>
        <w:t>Combination cable lock (included)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Part 1 – Installing the battery lock</w:t>
      </w:r>
    </w:p>
    <w:p>
      <w:pPr>
        <w:spacing w:before="60" w:after="60"/>
      </w:pPr>
      <w:r>
        <w:t>Follow the steps below carefully to install the battery lock correctly.</w:t>
      </w:r>
    </w:p>
    <w:p>
      <w:pPr>
        <w:spacing w:before="60" w:after="60"/>
      </w:pPr>
    </w:p>
    <w:p>
      <w:pPr>
        <w:pStyle w:val="15"/>
        <w:numPr>
          <w:ilvl w:val="0"/>
          <w:numId w:val="4"/>
        </w:numPr>
        <w:spacing w:before="80" w:after="80"/>
      </w:pPr>
      <w:r>
        <w:t>Remove the battery from the fat bike.</w:t>
      </w:r>
    </w:p>
    <w:p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041140" cy="3504565"/>
            <wp:effectExtent l="0" t="0" r="22860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1140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numId w:val="0"/>
        </w:numPr>
        <w:spacing w:before="80" w:after="80"/>
        <w:ind w:left="360" w:leftChars="0"/>
      </w:pPr>
    </w:p>
    <w:p>
      <w:pPr>
        <w:pStyle w:val="15"/>
        <w:numPr>
          <w:ilvl w:val="0"/>
          <w:numId w:val="4"/>
        </w:numPr>
        <w:spacing w:before="80" w:after="80"/>
      </w:pPr>
      <w:r>
        <w:t>Unscrew the battery tray from the bike, including the frame of the battery holder.</w:t>
      </w:r>
    </w:p>
    <w:p>
      <w:pPr>
        <w:pStyle w:val="15"/>
        <w:numPr>
          <w:numId w:val="0"/>
        </w:numPr>
        <w:spacing w:before="80" w:after="80"/>
        <w:ind w:left="360" w:leftChars="0"/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3023235" cy="400875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r="-42" b="442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spacing w:before="80" w:after="80"/>
      </w:pPr>
      <w:r>
        <w:t>Take the Trackend battery lock and slide it under the frame of the battery holder.</w:t>
      </w:r>
    </w:p>
    <w:p>
      <w:pPr>
        <w:pStyle w:val="15"/>
        <w:numPr>
          <w:numId w:val="0"/>
        </w:numPr>
        <w:spacing w:before="80" w:after="80"/>
        <w:ind w:left="360" w:leftChars="0"/>
        <w:jc w:val="center"/>
      </w:pPr>
      <w:r>
        <w:drawing>
          <wp:inline distT="0" distB="0" distL="114300" distR="114300">
            <wp:extent cx="5182870" cy="3492500"/>
            <wp:effectExtent l="0" t="0" r="24130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numId w:val="0"/>
        </w:numPr>
        <w:spacing w:before="80" w:after="80"/>
        <w:ind w:left="360" w:leftChars="0"/>
      </w:pPr>
    </w:p>
    <w:p>
      <w:pPr>
        <w:pStyle w:val="15"/>
        <w:numPr>
          <w:numId w:val="0"/>
        </w:numPr>
        <w:spacing w:before="80" w:after="80"/>
        <w:ind w:left="360" w:leftChars="0"/>
      </w:pPr>
    </w:p>
    <w:p>
      <w:pPr>
        <w:pStyle w:val="15"/>
        <w:numPr>
          <w:numId w:val="0"/>
        </w:numPr>
        <w:spacing w:before="80" w:after="80"/>
        <w:ind w:left="360" w:leftChars="0"/>
      </w:pPr>
    </w:p>
    <w:p>
      <w:pPr>
        <w:pStyle w:val="15"/>
        <w:numPr>
          <w:ilvl w:val="0"/>
          <w:numId w:val="4"/>
        </w:numPr>
        <w:spacing w:before="80" w:after="80"/>
      </w:pPr>
      <w:r>
        <w:t>Screw everything back on neatly.</w:t>
      </w:r>
    </w:p>
    <w:p>
      <w:pPr>
        <w:pStyle w:val="15"/>
        <w:numPr>
          <w:numId w:val="0"/>
        </w:numPr>
        <w:spacing w:before="80" w:after="80"/>
        <w:ind w:left="360" w:leftChars="0"/>
        <w:jc w:val="center"/>
      </w:pPr>
      <w:r>
        <w:drawing>
          <wp:inline distT="0" distB="0" distL="114300" distR="114300">
            <wp:extent cx="2136775" cy="3514725"/>
            <wp:effectExtent l="842645" t="288925" r="855980" b="3111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220000">
                      <a:off x="0" y="0"/>
                      <a:ext cx="21367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numId w:val="0"/>
        </w:numPr>
        <w:spacing w:before="80" w:after="80"/>
        <w:ind w:left="360" w:leftChars="0"/>
        <w:jc w:val="center"/>
      </w:pPr>
      <w:r>
        <w:drawing>
          <wp:inline distT="0" distB="0" distL="114300" distR="114300">
            <wp:extent cx="2552065" cy="3411855"/>
            <wp:effectExtent l="709930" t="417195" r="725805" b="43815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920000">
                      <a:off x="0" y="0"/>
                      <a:ext cx="2552065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numId w:val="0"/>
        </w:numPr>
        <w:spacing w:before="80" w:after="80"/>
        <w:ind w:left="360" w:leftChars="0"/>
        <w:jc w:val="center"/>
        <w:rPr>
          <w:rFonts w:hint="default"/>
          <w:lang w:val="en-US"/>
        </w:rPr>
      </w:pPr>
    </w:p>
    <w:p>
      <w:pPr>
        <w:pStyle w:val="15"/>
        <w:numPr>
          <w:ilvl w:val="0"/>
          <w:numId w:val="4"/>
        </w:numPr>
        <w:spacing w:before="80" w:after="80"/>
      </w:pPr>
      <w:r>
        <w:t>Reattach the battery tray to the bike.</w:t>
      </w:r>
    </w:p>
    <w:p>
      <w:pPr>
        <w:pStyle w:val="15"/>
        <w:numPr>
          <w:numId w:val="0"/>
        </w:numPr>
        <w:spacing w:before="80" w:after="80"/>
        <w:ind w:left="360" w:leftChars="0"/>
      </w:pPr>
      <w:r>
        <w:drawing>
          <wp:inline distT="0" distB="0" distL="114300" distR="114300">
            <wp:extent cx="2395855" cy="3998595"/>
            <wp:effectExtent l="271145" t="1052830" r="276860" b="107251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760000">
                      <a:off x="0" y="0"/>
                      <a:ext cx="239585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15"/>
        <w:numPr>
          <w:ilvl w:val="0"/>
          <w:numId w:val="4"/>
        </w:numPr>
        <w:spacing w:before="80" w:after="80"/>
      </w:pPr>
      <w:r>
        <w:t>Reinsert the</w:t>
      </w:r>
      <w:r>
        <w:rPr>
          <w:rFonts w:hint="default"/>
          <w:lang w:val="en-US"/>
        </w:rPr>
        <w:t xml:space="preserve"> </w:t>
      </w:r>
      <w:r>
        <w:t>battery.</w:t>
      </w:r>
      <w:r>
        <w:rPr>
          <w:rFonts w:hint="default"/>
          <w:lang w:val="en-US"/>
        </w:rPr>
        <w:drawing>
          <wp:inline distT="0" distB="0" distL="114300" distR="114300">
            <wp:extent cx="4844415" cy="3633470"/>
            <wp:effectExtent l="0" t="0" r="6985" b="24130"/>
            <wp:docPr id="6" name="图片 6" descr="/Users/suspectx/Library/Containers/com.kingsoft.wpsoffice.mac/Data/tmp/picturecompress_20260326130029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Users/suspectx/Library/Containers/com.kingsoft.wpsoffice.mac/Data/tmp/picturecompress_20260326130029/output_1.jpgoutput_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spacing w:before="80" w:after="80"/>
      </w:pPr>
      <w:r>
        <w:t>Thread the combination cable lock through the bracket of the battery lock to secure the battery.</w:t>
      </w:r>
    </w:p>
    <w:p>
      <w:pPr>
        <w:spacing w:before="60" w:after="60"/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803140" cy="3602990"/>
            <wp:effectExtent l="0" t="0" r="22860" b="3810"/>
            <wp:docPr id="7" name="图片 7" descr="/Users/suspectx/Library/Containers/com.kingsoft.wpsoffice.mac/Data/tmp/picturecompress_20260326130622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Users/suspectx/Library/Containers/com.kingsoft.wpsoffice.mac/Data/tmp/picturecompress_20260326130622/output_1.jpgoutput_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314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 w:after="60"/>
      </w:pPr>
      <w:r>
        <w:rPr>
          <w:b/>
          <w:bCs/>
        </w:rPr>
        <w:t>Your battery is now locked and you are ready to ride safely.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Part 2 – Setting the combination lock code</w:t>
      </w:r>
    </w:p>
    <w:p>
      <w:pPr>
        <w:spacing w:before="60" w:after="60"/>
      </w:pPr>
      <w:r>
        <w:t>The included combination lock is factory set to 0-0-0-0. Follow the steps below to set your personal code.</w:t>
      </w:r>
    </w:p>
    <w:p>
      <w:pPr>
        <w:spacing w:before="60" w:after="60"/>
      </w:pPr>
    </w:p>
    <w:p>
      <w:pPr>
        <w:pStyle w:val="15"/>
        <w:numPr>
          <w:ilvl w:val="0"/>
          <w:numId w:val="5"/>
        </w:numPr>
        <w:spacing w:before="80" w:after="80"/>
      </w:pPr>
      <w:r>
        <w:t>Set the lock to the current code: 0-0-0-0.</w:t>
      </w:r>
    </w:p>
    <w:p>
      <w:pPr>
        <w:pStyle w:val="15"/>
        <w:numPr>
          <w:ilvl w:val="0"/>
          <w:numId w:val="5"/>
        </w:numPr>
        <w:spacing w:before="80" w:after="80"/>
      </w:pPr>
      <w:r>
        <w:t>Press the button to open the lock.</w:t>
      </w:r>
    </w:p>
    <w:p>
      <w:pPr>
        <w:pStyle w:val="15"/>
        <w:numPr>
          <w:ilvl w:val="0"/>
          <w:numId w:val="5"/>
        </w:numPr>
        <w:spacing w:before="80" w:after="80"/>
      </w:pPr>
      <w:r>
        <w:t>Hold the button down and turn the digits to your desired 4-digit combination.</w:t>
      </w:r>
    </w:p>
    <w:p>
      <w:pPr>
        <w:pStyle w:val="15"/>
        <w:numPr>
          <w:ilvl w:val="0"/>
          <w:numId w:val="5"/>
        </w:numPr>
        <w:spacing w:before="80" w:after="80"/>
      </w:pPr>
      <w:r>
        <w:t>Release the button to confirm the new code.</w:t>
      </w:r>
    </w:p>
    <w:p>
      <w:pPr>
        <w:pStyle w:val="15"/>
        <w:numPr>
          <w:ilvl w:val="0"/>
          <w:numId w:val="5"/>
        </w:numPr>
        <w:spacing w:before="80" w:after="80"/>
      </w:pPr>
      <w:r>
        <w:t>Close the lock and test that it opens correctly with the new code.</w:t>
      </w:r>
    </w:p>
    <w:p>
      <w:pPr>
        <w:spacing w:before="60" w:after="60"/>
      </w:pPr>
    </w:p>
    <w:p>
      <w:pPr>
        <w:spacing w:before="80" w:after="80"/>
      </w:pPr>
      <w:r>
        <w:rPr>
          <w:b/>
          <w:bCs/>
          <w:color w:val="C00000"/>
        </w:rPr>
        <w:t xml:space="preserve">Warning: </w:t>
      </w:r>
      <w:r>
        <w:t>Do not forget your new code. There is no way to recover a forgotten code without forcing the lock.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Tips &amp; advice</w:t>
      </w:r>
    </w:p>
    <w:p>
      <w:pPr>
        <w:pStyle w:val="15"/>
        <w:numPr>
          <w:ilvl w:val="0"/>
          <w:numId w:val="6"/>
        </w:numPr>
        <w:spacing w:before="60" w:after="60"/>
      </w:pPr>
      <w:r>
        <w:t>After installation, check that all screws are tightened properly.</w:t>
      </w:r>
    </w:p>
    <w:p>
      <w:pPr>
        <w:pStyle w:val="15"/>
        <w:numPr>
          <w:ilvl w:val="0"/>
          <w:numId w:val="6"/>
        </w:numPr>
        <w:spacing w:before="60" w:after="60"/>
      </w:pPr>
      <w:r>
        <w:t>Always test the lock before use.</w:t>
      </w:r>
    </w:p>
    <w:p>
      <w:pPr>
        <w:pStyle w:val="15"/>
        <w:numPr>
          <w:ilvl w:val="0"/>
          <w:numId w:val="6"/>
        </w:numPr>
        <w:spacing w:before="60" w:after="60"/>
      </w:pPr>
      <w:r>
        <w:t>Store your code in a safe place.</w:t>
      </w:r>
    </w:p>
    <w:p>
      <w:pPr>
        <w:pStyle w:val="15"/>
        <w:numPr>
          <w:ilvl w:val="0"/>
          <w:numId w:val="6"/>
        </w:numPr>
        <w:spacing w:before="60" w:after="60"/>
      </w:pPr>
      <w:r>
        <w:t>The lock is maintenance-free – install it once and ride without worry.</w:t>
      </w:r>
    </w:p>
    <w:p>
      <w:pPr>
        <w:spacing w:before="60" w:after="60"/>
      </w:pPr>
    </w:p>
    <w:p>
      <w:pPr>
        <w:pStyle w:val="2"/>
        <w:pBdr>
          <w:bottom w:val="single" w:color="2E75B6" w:sz="6" w:space="1"/>
        </w:pBdr>
      </w:pPr>
      <w:r>
        <w:t>Need help?</w:t>
      </w:r>
    </w:p>
    <w:p>
      <w:pPr>
        <w:spacing w:before="60" w:after="60"/>
      </w:pPr>
      <w:r>
        <w:t>Do you have questions about the installation or operation of the Trackend battery lock? Feel free to get in touch:</w:t>
      </w:r>
    </w:p>
    <w:p>
      <w:pPr>
        <w:spacing w:before="60" w:after="60"/>
      </w:pPr>
    </w:p>
    <w:p>
      <w:pPr>
        <w:pStyle w:val="15"/>
        <w:numPr>
          <w:ilvl w:val="0"/>
          <w:numId w:val="6"/>
        </w:numPr>
        <w:spacing w:before="60" w:after="60"/>
      </w:pPr>
      <w:r>
        <w:t>Visit us: Markerkant 1206-08, 1314AK Almere (Mon–Sat, 10:00–18:00)</w:t>
      </w:r>
    </w:p>
    <w:p>
      <w:pPr>
        <w:pStyle w:val="15"/>
        <w:numPr>
          <w:ilvl w:val="0"/>
          <w:numId w:val="6"/>
        </w:numPr>
        <w:spacing w:before="60" w:after="60"/>
      </w:pPr>
      <w:r>
        <w:t>Phone: 036 525 9319</w:t>
      </w:r>
    </w:p>
    <w:p>
      <w:pPr>
        <w:pStyle w:val="15"/>
        <w:numPr>
          <w:ilvl w:val="0"/>
          <w:numId w:val="6"/>
        </w:numPr>
        <w:spacing w:before="60" w:after="60"/>
      </w:pPr>
      <w:r>
        <w:t>Website: tweewielershopalmere.nl</w:t>
      </w:r>
    </w:p>
    <w:p>
      <w:pPr>
        <w:spacing w:before="60" w:after="60"/>
      </w:pPr>
    </w:p>
    <w:p>
      <w:pPr>
        <w:spacing w:before="60" w:after="60"/>
      </w:pPr>
      <w:r>
        <w:rPr>
          <w:b/>
          <w:bCs/>
        </w:rPr>
        <w:t>We are also happy to install the lock for you in our shop.</w:t>
      </w:r>
    </w:p>
    <w:sectPr>
      <w:headerReference r:id="rId5" w:type="default"/>
      <w:footerReference r:id="rId6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single" w:color="2E75B6" w:sz="4" w:space="1"/>
      </w:pBdr>
      <w:tabs>
        <w:tab w:val="right" w:pos="9026"/>
      </w:tabs>
      <w:spacing w:before="120"/>
    </w:pPr>
    <w:r>
      <w:rPr>
        <w:color w:val="888888"/>
        <w:sz w:val="16"/>
        <w:szCs w:val="16"/>
      </w:rPr>
      <w:t>Tweewielershop Almere  |  Markerkant 1206-08, 1314AK Almere  |  036 525 9319</w:t>
    </w:r>
    <w:r>
      <w:rPr>
        <w:sz w:val="16"/>
        <w:szCs w:val="16"/>
      </w:rPr>
      <w:tab/>
    </w:r>
    <w:r>
      <w:rPr>
        <w:color w:val="888888"/>
        <w:sz w:val="16"/>
        <w:szCs w:val="16"/>
      </w:rPr>
      <w:t xml:space="preserve">Pagina </w:t>
    </w:r>
    <w:r>
      <w:fldChar w:fldCharType="begin"/>
    </w:r>
    <w:r>
      <w:instrText xml:space="preserve">[object Object]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single" w:color="2E75B6" w:sz="4" w:space="1"/>
      </w:pBdr>
      <w:tabs>
        <w:tab w:val="right" w:pos="9026"/>
      </w:tabs>
      <w:spacing w:before="120"/>
    </w:pPr>
    <w:r>
      <w:rPr>
        <w:color w:val="888888"/>
        <w:sz w:val="16"/>
        <w:szCs w:val="16"/>
      </w:rPr>
      <w:t>Tweewielershop Almere  |  Markerkant 1206-08, 1314AK Almere  |  036 525 9319</w:t>
    </w:r>
    <w:r>
      <w:rPr>
        <w:sz w:val="16"/>
        <w:szCs w:val="16"/>
      </w:rPr>
      <w:tab/>
    </w:r>
    <w:r>
      <w:rPr>
        <w:color w:val="888888"/>
        <w:sz w:val="16"/>
        <w:szCs w:val="16"/>
      </w:rPr>
      <w:t xml:space="preserve">Page </w:t>
    </w:r>
    <w:r>
      <w:fldChar w:fldCharType="begin"/>
    </w:r>
    <w:r>
      <w:instrText xml:space="preserve">[object Object]</w:instrText>
    </w:r>
    <w:r>
      <w:fldChar w:fldCharType="separate"/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2E75B6" w:sz="4" w:space="1"/>
      </w:pBdr>
      <w:tabs>
        <w:tab w:val="right" w:pos="9026"/>
      </w:tabs>
      <w:spacing w:after="120"/>
    </w:pPr>
    <w:r>
      <w:rPr>
        <w:b/>
        <w:bCs/>
        <w:color w:val="1F4E79"/>
        <w:sz w:val="20"/>
        <w:szCs w:val="20"/>
      </w:rPr>
      <w:t>Trackend Accuslot – Montagehandleiding</w:t>
    </w:r>
    <w:r>
      <w:rPr>
        <w:sz w:val="20"/>
        <w:szCs w:val="20"/>
      </w:rPr>
      <w:tab/>
    </w:r>
    <w:r>
      <w:rPr>
        <w:color w:val="888888"/>
        <w:sz w:val="18"/>
        <w:szCs w:val="18"/>
      </w:rPr>
      <w:t>Ouxi C80 / V8 / V8 Pro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2E75B6" w:sz="4" w:space="1"/>
      </w:pBdr>
      <w:tabs>
        <w:tab w:val="right" w:pos="9026"/>
      </w:tabs>
      <w:spacing w:after="120"/>
    </w:pPr>
    <w:r>
      <w:rPr>
        <w:b/>
        <w:bCs/>
        <w:color w:val="1F4E79"/>
        <w:sz w:val="20"/>
        <w:szCs w:val="20"/>
      </w:rPr>
      <w:t>Trackend Battery Lock – Installation Manual</w:t>
    </w:r>
    <w:r>
      <w:rPr>
        <w:sz w:val="20"/>
        <w:szCs w:val="20"/>
      </w:rPr>
      <w:tab/>
    </w:r>
    <w:r>
      <w:rPr>
        <w:color w:val="888888"/>
        <w:sz w:val="18"/>
        <w:szCs w:val="18"/>
      </w:rPr>
      <w:t>Ouxi C80 / V8 / V8 Pro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27F98"/>
    <w:multiLevelType w:val="multilevel"/>
    <w:tmpl w:val="05327F98"/>
    <w:lvl w:ilvl="0" w:tentative="0">
      <w:start w:val="1"/>
      <w:numFmt w:val="bullet"/>
      <w:lvlText w:val="•"/>
      <w:lvlJc w:val="left"/>
      <w:pPr>
        <w:ind w:left="7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4E01967"/>
    <w:multiLevelType w:val="multilevel"/>
    <w:tmpl w:val="14E01967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b/>
        <w:bCs/>
        <w:color w:val="2E75B6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88E3287"/>
    <w:multiLevelType w:val="multilevel"/>
    <w:tmpl w:val="188E3287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b/>
        <w:bCs/>
        <w:color w:val="2E75B6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5B33812"/>
    <w:multiLevelType w:val="multilevel"/>
    <w:tmpl w:val="45B33812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b/>
        <w:bCs/>
        <w:color w:val="2E75B6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29D6F32"/>
    <w:multiLevelType w:val="multilevel"/>
    <w:tmpl w:val="629D6F32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b/>
        <w:bCs/>
        <w:color w:val="2E75B6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7C06007"/>
    <w:multiLevelType w:val="multilevel"/>
    <w:tmpl w:val="77C06007"/>
    <w:lvl w:ilvl="0" w:tentative="0">
      <w:start w:val="1"/>
      <w:numFmt w:val="bullet"/>
      <w:lvlText w:val="•"/>
      <w:lvlJc w:val="left"/>
      <w:pPr>
        <w:ind w:left="7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isplayBackgroundShape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B1"/>
    <w:rsid w:val="00053010"/>
    <w:rsid w:val="00222D0B"/>
    <w:rsid w:val="004D2BF7"/>
    <w:rsid w:val="009B10B1"/>
    <w:rsid w:val="00B10354"/>
    <w:rsid w:val="766B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2"/>
      <w:szCs w:val="22"/>
      <w:lang w:val="nl-NL" w:eastAsia="nl-NL" w:bidi="ar-SA"/>
    </w:rPr>
  </w:style>
  <w:style w:type="paragraph" w:styleId="2">
    <w:name w:val="heading 1"/>
    <w:qFormat/>
    <w:uiPriority w:val="9"/>
    <w:pPr>
      <w:spacing w:before="320" w:after="120"/>
      <w:outlineLvl w:val="0"/>
    </w:pPr>
    <w:rPr>
      <w:rFonts w:ascii="Arial" w:hAnsi="Arial" w:eastAsia="Arial" w:cs="Arial"/>
      <w:b/>
      <w:bCs/>
      <w:color w:val="1F4E79"/>
      <w:sz w:val="30"/>
      <w:szCs w:val="30"/>
      <w:lang w:val="nl-NL" w:eastAsia="nl-NL" w:bidi="ar-SA"/>
    </w:rPr>
  </w:style>
  <w:style w:type="paragraph" w:styleId="3">
    <w:name w:val="heading 2"/>
    <w:semiHidden/>
    <w:unhideWhenUsed/>
    <w:qFormat/>
    <w:uiPriority w:val="9"/>
    <w:pPr>
      <w:spacing w:before="240" w:after="80"/>
      <w:outlineLvl w:val="1"/>
    </w:pPr>
    <w:rPr>
      <w:rFonts w:ascii="Arial" w:hAnsi="Arial" w:eastAsia="Arial" w:cs="Arial"/>
      <w:b/>
      <w:bCs/>
      <w:color w:val="2E75B6"/>
      <w:sz w:val="24"/>
      <w:szCs w:val="24"/>
      <w:lang w:val="nl-NL" w:eastAsia="nl-NL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Arial" w:hAnsi="Arial" w:eastAsia="Arial" w:cs="Arial"/>
      <w:color w:val="1F4D78"/>
      <w:sz w:val="24"/>
      <w:szCs w:val="24"/>
      <w:lang w:val="nl-NL" w:eastAsia="nl-NL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Arial" w:hAnsi="Arial" w:eastAsia="Arial" w:cs="Arial"/>
      <w:i/>
      <w:iCs/>
      <w:color w:val="2E74B5"/>
      <w:sz w:val="22"/>
      <w:szCs w:val="22"/>
      <w:lang w:val="nl-NL" w:eastAsia="nl-NL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Arial" w:hAnsi="Arial" w:eastAsia="Arial" w:cs="Arial"/>
      <w:color w:val="2E74B5"/>
      <w:sz w:val="22"/>
      <w:szCs w:val="22"/>
      <w:lang w:val="nl-NL" w:eastAsia="nl-NL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Arial" w:hAnsi="Arial" w:eastAsia="Arial" w:cs="Arial"/>
      <w:color w:val="1F4D78"/>
      <w:sz w:val="22"/>
      <w:szCs w:val="22"/>
      <w:lang w:val="nl-NL" w:eastAsia="nl-NL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uiPriority w:val="99"/>
    <w:rPr>
      <w:rFonts w:ascii="Arial" w:hAnsi="Arial" w:eastAsia="Arial" w:cs="Arial"/>
      <w:sz w:val="20"/>
      <w:szCs w:val="20"/>
      <w:lang w:val="nl-NL" w:eastAsia="nl-NL" w:bidi="ar-SA"/>
    </w:rPr>
  </w:style>
  <w:style w:type="paragraph" w:styleId="9">
    <w:name w:val="Title"/>
    <w:qFormat/>
    <w:uiPriority w:val="10"/>
    <w:rPr>
      <w:rFonts w:ascii="Arial" w:hAnsi="Arial" w:eastAsia="Arial" w:cs="Arial"/>
      <w:sz w:val="56"/>
      <w:szCs w:val="56"/>
      <w:lang w:val="nl-NL" w:eastAsia="nl-NL" w:bidi="ar-SA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customStyle="1" w:styleId="14">
    <w:name w:val="Zwaar1"/>
    <w:qFormat/>
    <w:uiPriority w:val="0"/>
    <w:rPr>
      <w:rFonts w:ascii="Arial" w:hAnsi="Arial" w:eastAsia="Arial" w:cs="Arial"/>
      <w:b/>
      <w:bCs/>
      <w:sz w:val="22"/>
      <w:szCs w:val="22"/>
      <w:lang w:val="nl-NL" w:eastAsia="nl-NL" w:bidi="ar-SA"/>
    </w:rPr>
  </w:style>
  <w:style w:type="paragraph" w:styleId="15">
    <w:name w:val="List Paragraph"/>
    <w:qFormat/>
    <w:uiPriority w:val="0"/>
    <w:rPr>
      <w:rFonts w:ascii="Arial" w:hAnsi="Arial" w:eastAsia="Arial" w:cs="Arial"/>
      <w:sz w:val="22"/>
      <w:szCs w:val="22"/>
      <w:lang w:val="nl-NL" w:eastAsia="nl-NL" w:bidi="ar-SA"/>
    </w:rPr>
  </w:style>
  <w:style w:type="character" w:customStyle="1" w:styleId="16">
    <w:name w:val="Voetnootteks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703</Words>
  <Characters>3495</Characters>
  <Lines>112</Lines>
  <Paragraphs>87</Paragraphs>
  <TotalTime>73</TotalTime>
  <ScaleCrop>false</ScaleCrop>
  <LinksUpToDate>false</LinksUpToDate>
  <CharactersWithSpaces>4111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2026-03-25T11:36:00Z</dcterms:created>
  <dc:creator>Un-named</dc:creator>
  <cp:lastModifiedBy>难得糊涂</cp:lastModifiedBy>
  <dcterms:modified xsi:type="dcterms:W3CDTF">2026-03-26T13:21:26Z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C3515800E0D876E5C624C569EAA02463_42</vt:lpwstr>
  </property>
</Properties>
</file>